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2341" w14:textId="77777777" w:rsidR="00E209DB" w:rsidRPr="00F4353B" w:rsidRDefault="00E209DB" w:rsidP="00F4353B">
      <w:pPr>
        <w:widowControl w:val="0"/>
        <w:autoSpaceDE w:val="0"/>
        <w:autoSpaceDN w:val="0"/>
        <w:spacing w:before="125" w:after="0" w:line="360" w:lineRule="auto"/>
        <w:jc w:val="center"/>
        <w:outlineLvl w:val="0"/>
        <w:rPr>
          <w:rFonts w:ascii="Times New Roman" w:eastAsia="Trebuchet MS" w:hAnsi="Times New Roman" w:cs="Times New Roman"/>
          <w:b/>
          <w:bCs/>
          <w:kern w:val="0"/>
          <w:sz w:val="40"/>
          <w:szCs w:val="40"/>
          <w14:ligatures w14:val="none"/>
        </w:rPr>
      </w:pPr>
      <w:r w:rsidRPr="00F4353B">
        <w:rPr>
          <w:rFonts w:ascii="Times New Roman" w:eastAsia="Trebuchet MS" w:hAnsi="Times New Roman" w:cs="Times New Roman"/>
          <w:b/>
          <w:bCs/>
          <w:w w:val="80"/>
          <w:kern w:val="0"/>
          <w:sz w:val="40"/>
          <w:szCs w:val="40"/>
          <w14:ligatures w14:val="none"/>
        </w:rPr>
        <w:t xml:space="preserve">III. ULUSLARARASI ANTROPOLOJİ BİLİMLERİ KONGRESİ </w:t>
      </w:r>
      <w:r w:rsidRPr="00F4353B">
        <w:rPr>
          <w:rFonts w:ascii="Times New Roman" w:eastAsia="Trebuchet MS" w:hAnsi="Times New Roman" w:cs="Times New Roman"/>
          <w:b/>
          <w:bCs/>
          <w:spacing w:val="-2"/>
          <w:w w:val="85"/>
          <w:kern w:val="0"/>
          <w:sz w:val="40"/>
          <w:szCs w:val="40"/>
          <w14:ligatures w14:val="none"/>
        </w:rPr>
        <w:t>BİLDİRİ</w:t>
      </w:r>
      <w:r w:rsidRPr="00F4353B">
        <w:rPr>
          <w:rFonts w:ascii="Times New Roman" w:eastAsia="Trebuchet MS" w:hAnsi="Times New Roman" w:cs="Times New Roman"/>
          <w:b/>
          <w:bCs/>
          <w:spacing w:val="-8"/>
          <w:w w:val="85"/>
          <w:kern w:val="0"/>
          <w:sz w:val="40"/>
          <w:szCs w:val="40"/>
          <w14:ligatures w14:val="none"/>
        </w:rPr>
        <w:t xml:space="preserve"> </w:t>
      </w:r>
      <w:r w:rsidRPr="00F4353B">
        <w:rPr>
          <w:rFonts w:ascii="Times New Roman" w:eastAsia="Trebuchet MS" w:hAnsi="Times New Roman" w:cs="Times New Roman"/>
          <w:b/>
          <w:bCs/>
          <w:spacing w:val="-2"/>
          <w:w w:val="85"/>
          <w:kern w:val="0"/>
          <w:sz w:val="40"/>
          <w:szCs w:val="40"/>
          <w14:ligatures w14:val="none"/>
        </w:rPr>
        <w:t>KİTAPLARI</w:t>
      </w:r>
      <w:r w:rsidRPr="00F4353B">
        <w:rPr>
          <w:rFonts w:ascii="Times New Roman" w:eastAsia="Trebuchet MS" w:hAnsi="Times New Roman" w:cs="Times New Roman"/>
          <w:b/>
          <w:bCs/>
          <w:spacing w:val="-16"/>
          <w:w w:val="85"/>
          <w:kern w:val="0"/>
          <w:sz w:val="40"/>
          <w:szCs w:val="40"/>
          <w14:ligatures w14:val="none"/>
        </w:rPr>
        <w:t xml:space="preserve"> </w:t>
      </w:r>
      <w:r w:rsidRPr="00F4353B">
        <w:rPr>
          <w:rFonts w:ascii="Times New Roman" w:eastAsia="Trebuchet MS" w:hAnsi="Times New Roman" w:cs="Times New Roman"/>
          <w:b/>
          <w:bCs/>
          <w:spacing w:val="-2"/>
          <w:w w:val="85"/>
          <w:kern w:val="0"/>
          <w:sz w:val="40"/>
          <w:szCs w:val="40"/>
          <w14:ligatures w14:val="none"/>
        </w:rPr>
        <w:t>YAYIN</w:t>
      </w:r>
      <w:r w:rsidRPr="00F4353B">
        <w:rPr>
          <w:rFonts w:ascii="Times New Roman" w:eastAsia="Trebuchet MS" w:hAnsi="Times New Roman" w:cs="Times New Roman"/>
          <w:b/>
          <w:bCs/>
          <w:spacing w:val="-8"/>
          <w:w w:val="85"/>
          <w:kern w:val="0"/>
          <w:sz w:val="40"/>
          <w:szCs w:val="40"/>
          <w14:ligatures w14:val="none"/>
        </w:rPr>
        <w:t xml:space="preserve"> </w:t>
      </w:r>
      <w:r w:rsidRPr="00F4353B">
        <w:rPr>
          <w:rFonts w:ascii="Times New Roman" w:eastAsia="Trebuchet MS" w:hAnsi="Times New Roman" w:cs="Times New Roman"/>
          <w:b/>
          <w:bCs/>
          <w:spacing w:val="-2"/>
          <w:w w:val="85"/>
          <w:kern w:val="0"/>
          <w:sz w:val="40"/>
          <w:szCs w:val="40"/>
          <w14:ligatures w14:val="none"/>
        </w:rPr>
        <w:t>İLKELERİ</w:t>
      </w:r>
    </w:p>
    <w:p w14:paraId="64F866F4" w14:textId="167FCEC8" w:rsidR="00E209DB" w:rsidRPr="00E209DB" w:rsidRDefault="00E209DB" w:rsidP="00F4353B">
      <w:pPr>
        <w:widowControl w:val="0"/>
        <w:autoSpaceDE w:val="0"/>
        <w:autoSpaceDN w:val="0"/>
        <w:spacing w:before="144" w:after="0" w:line="360" w:lineRule="auto"/>
        <w:ind w:right="136" w:firstLine="708"/>
        <w:jc w:val="both"/>
        <w:rPr>
          <w:rFonts w:ascii="Times New Roman" w:eastAsia="Times New Roman" w:hAnsi="Times New Roman" w:cs="Times New Roman"/>
          <w:kern w:val="0"/>
          <w:sz w:val="24"/>
          <w:szCs w:val="24"/>
          <w14:ligatures w14:val="none"/>
        </w:rPr>
      </w:pPr>
      <w:r w:rsidRPr="00E209DB">
        <w:rPr>
          <w:rFonts w:ascii="Times New Roman" w:eastAsia="Times New Roman" w:hAnsi="Times New Roman" w:cs="Times New Roman"/>
          <w:kern w:val="0"/>
          <w:sz w:val="24"/>
          <w:szCs w:val="24"/>
          <w14:ligatures w14:val="none"/>
        </w:rPr>
        <w:t xml:space="preserve">2025 yılında üçüncüsü gerçekleştirilen </w:t>
      </w:r>
      <w:r w:rsidRPr="00E209DB">
        <w:rPr>
          <w:rFonts w:ascii="Times New Roman" w:eastAsia="Times New Roman" w:hAnsi="Times New Roman" w:cs="Times New Roman"/>
          <w:b/>
          <w:bCs/>
          <w:kern w:val="0"/>
          <w:sz w:val="24"/>
          <w:szCs w:val="24"/>
          <w14:ligatures w14:val="none"/>
        </w:rPr>
        <w:t>Uluslararası Antropoloji Bilimleri Kongresi</w:t>
      </w:r>
      <w:r w:rsidRPr="00E209DB">
        <w:rPr>
          <w:rFonts w:ascii="Times New Roman" w:eastAsia="Times New Roman" w:hAnsi="Times New Roman" w:cs="Times New Roman"/>
          <w:kern w:val="0"/>
          <w:sz w:val="24"/>
          <w:szCs w:val="24"/>
          <w14:ligatures w14:val="none"/>
        </w:rPr>
        <w:t xml:space="preserve"> kapsamında yapılan sözlü sunumlara ilişkin bildiriler, kongre bilim kurulu ve düzenleme kurulu editörlüğünde yayına hazırlanmakta ve Kongre’nin </w:t>
      </w:r>
      <w:r w:rsidR="0069737B" w:rsidRPr="00E209DB">
        <w:rPr>
          <w:rFonts w:ascii="Times New Roman" w:eastAsia="Times New Roman" w:hAnsi="Times New Roman" w:cs="Times New Roman"/>
          <w:kern w:val="0"/>
          <w:sz w:val="24"/>
          <w:szCs w:val="24"/>
          <w14:ligatures w14:val="none"/>
        </w:rPr>
        <w:t>resmî</w:t>
      </w:r>
      <w:r w:rsidRPr="00E209DB">
        <w:rPr>
          <w:rFonts w:ascii="Times New Roman" w:eastAsia="Times New Roman" w:hAnsi="Times New Roman" w:cs="Times New Roman"/>
          <w:kern w:val="0"/>
          <w:sz w:val="24"/>
          <w:szCs w:val="24"/>
          <w14:ligatures w14:val="none"/>
        </w:rPr>
        <w:t xml:space="preserve"> web sayfası üzerinden açık erişimli olarak tüm araştırmacı ve ilgililerin kullanımına sunulmaktadır. Katılımcılar tarafından kongrede sunulan bütün bildirilerin yayımlanmak üzere gönderilmesi beklenmektedir.</w:t>
      </w:r>
    </w:p>
    <w:p w14:paraId="6E471D2D" w14:textId="39372CCD" w:rsidR="00F4353B" w:rsidRPr="00E209DB" w:rsidRDefault="00E209DB" w:rsidP="00F4353B">
      <w:pPr>
        <w:widowControl w:val="0"/>
        <w:autoSpaceDE w:val="0"/>
        <w:autoSpaceDN w:val="0"/>
        <w:spacing w:before="144" w:after="0" w:line="360" w:lineRule="auto"/>
        <w:ind w:right="136" w:firstLine="708"/>
        <w:jc w:val="both"/>
        <w:rPr>
          <w:rFonts w:ascii="Times New Roman" w:eastAsia="Times New Roman" w:hAnsi="Times New Roman" w:cs="Times New Roman"/>
          <w:kern w:val="0"/>
          <w:sz w:val="24"/>
          <w:szCs w:val="24"/>
          <w14:ligatures w14:val="none"/>
        </w:rPr>
      </w:pPr>
      <w:r w:rsidRPr="00E209DB">
        <w:rPr>
          <w:rFonts w:ascii="Times New Roman" w:eastAsia="Times New Roman" w:hAnsi="Times New Roman" w:cs="Times New Roman"/>
          <w:b/>
          <w:bCs/>
          <w:kern w:val="0"/>
          <w:sz w:val="24"/>
          <w:szCs w:val="24"/>
          <w14:ligatures w14:val="none"/>
        </w:rPr>
        <w:t>III. Uluslararası Antropoloji Bilimleri Kongresi</w:t>
      </w:r>
      <w:r w:rsidRPr="00E209DB">
        <w:rPr>
          <w:rFonts w:ascii="Times New Roman" w:eastAsia="Times New Roman" w:hAnsi="Times New Roman" w:cs="Times New Roman"/>
          <w:kern w:val="0"/>
          <w:sz w:val="24"/>
          <w:szCs w:val="24"/>
          <w14:ligatures w14:val="none"/>
        </w:rPr>
        <w:t>’nde sunulan bildirilerin telif hakkı Kongre Düzenleme Kurulu’na devredilmiş sayılır. Bildiriler, yalnızca yayın ilkeleri ve yazım kurallarına uygunluk bakımından incelenmektedir. Yazarların, bildirilerini telif hakları ve etik ilkeler gözetilerek hazırlamaları gerekmektedir. Bildiri metinlerinde ifade edilen görüşler veya telif haklarından doğacak sorumluluklar yazarlarına aittir.</w:t>
      </w:r>
    </w:p>
    <w:p w14:paraId="17330C34" w14:textId="77777777" w:rsidR="00E209DB" w:rsidRPr="00E209DB" w:rsidRDefault="00E209DB" w:rsidP="00F4353B">
      <w:pPr>
        <w:widowControl w:val="0"/>
        <w:autoSpaceDE w:val="0"/>
        <w:autoSpaceDN w:val="0"/>
        <w:spacing w:before="114" w:after="0" w:line="360" w:lineRule="auto"/>
        <w:jc w:val="both"/>
        <w:outlineLvl w:val="1"/>
        <w:rPr>
          <w:rFonts w:ascii="Times New Roman" w:eastAsia="Times New Roman" w:hAnsi="Times New Roman" w:cs="Times New Roman"/>
          <w:b/>
          <w:bCs/>
          <w:kern w:val="0"/>
          <w:sz w:val="24"/>
          <w:szCs w:val="24"/>
          <w14:ligatures w14:val="none"/>
        </w:rPr>
      </w:pPr>
      <w:r w:rsidRPr="00E209DB">
        <w:rPr>
          <w:rFonts w:ascii="Times New Roman" w:eastAsia="Times New Roman" w:hAnsi="Times New Roman" w:cs="Times New Roman"/>
          <w:b/>
          <w:bCs/>
          <w:kern w:val="0"/>
          <w:sz w:val="24"/>
          <w:szCs w:val="24"/>
          <w14:ligatures w14:val="none"/>
        </w:rPr>
        <w:t>Yazım</w:t>
      </w:r>
      <w:r w:rsidRPr="00E209DB">
        <w:rPr>
          <w:rFonts w:ascii="Times New Roman" w:eastAsia="Times New Roman" w:hAnsi="Times New Roman" w:cs="Times New Roman"/>
          <w:b/>
          <w:bCs/>
          <w:spacing w:val="-11"/>
          <w:kern w:val="0"/>
          <w:sz w:val="24"/>
          <w:szCs w:val="24"/>
          <w14:ligatures w14:val="none"/>
        </w:rPr>
        <w:t xml:space="preserve"> </w:t>
      </w:r>
      <w:r w:rsidRPr="00E209DB">
        <w:rPr>
          <w:rFonts w:ascii="Times New Roman" w:eastAsia="Times New Roman" w:hAnsi="Times New Roman" w:cs="Times New Roman"/>
          <w:b/>
          <w:bCs/>
          <w:spacing w:val="-4"/>
          <w:kern w:val="0"/>
          <w:sz w:val="24"/>
          <w:szCs w:val="24"/>
          <w14:ligatures w14:val="none"/>
        </w:rPr>
        <w:t>Dili</w:t>
      </w:r>
    </w:p>
    <w:p w14:paraId="1C67D62C" w14:textId="31203B45" w:rsidR="00E209DB" w:rsidRPr="00E209DB" w:rsidRDefault="00E209DB" w:rsidP="00F4353B">
      <w:pPr>
        <w:widowControl w:val="0"/>
        <w:autoSpaceDE w:val="0"/>
        <w:autoSpaceDN w:val="0"/>
        <w:spacing w:before="143" w:after="0" w:line="360" w:lineRule="auto"/>
        <w:ind w:right="137" w:firstLine="708"/>
        <w:jc w:val="both"/>
        <w:rPr>
          <w:rFonts w:ascii="Times New Roman" w:eastAsia="Times New Roman" w:hAnsi="Times New Roman" w:cs="Times New Roman"/>
          <w:kern w:val="0"/>
          <w:sz w:val="24"/>
          <w:szCs w:val="24"/>
          <w14:ligatures w14:val="none"/>
        </w:rPr>
      </w:pPr>
      <w:r w:rsidRPr="00E209DB">
        <w:rPr>
          <w:rFonts w:ascii="Times New Roman" w:eastAsia="Times New Roman" w:hAnsi="Times New Roman" w:cs="Times New Roman"/>
          <w:kern w:val="0"/>
          <w:sz w:val="24"/>
          <w:szCs w:val="24"/>
          <w14:ligatures w14:val="none"/>
        </w:rPr>
        <w:t>III. Uluslararası Antropoloji Bilimleri Kongresi</w:t>
      </w:r>
      <w:r>
        <w:rPr>
          <w:rFonts w:ascii="Times New Roman" w:eastAsia="Times New Roman" w:hAnsi="Times New Roman" w:cs="Times New Roman"/>
          <w:kern w:val="0"/>
          <w:sz w:val="24"/>
          <w:szCs w:val="24"/>
          <w14:ligatures w14:val="none"/>
        </w:rPr>
        <w:t>’n</w:t>
      </w:r>
      <w:r w:rsidRPr="00E209DB">
        <w:rPr>
          <w:rFonts w:ascii="Times New Roman" w:eastAsia="Times New Roman" w:hAnsi="Times New Roman" w:cs="Times New Roman"/>
          <w:kern w:val="0"/>
          <w:sz w:val="24"/>
          <w:szCs w:val="24"/>
          <w14:ligatures w14:val="none"/>
        </w:rPr>
        <w:t xml:space="preserve">de sunulan ve yayınlanması için Kongre Düzenleme Kurulu’na gönderilen bildiri metinlerinin yazım dili </w:t>
      </w:r>
      <w:r w:rsidRPr="00F2149D">
        <w:rPr>
          <w:rFonts w:ascii="Times New Roman" w:eastAsia="Times New Roman" w:hAnsi="Times New Roman" w:cs="Times New Roman"/>
          <w:kern w:val="0"/>
          <w:sz w:val="24"/>
          <w:szCs w:val="24"/>
          <w14:ligatures w14:val="none"/>
        </w:rPr>
        <w:t>Türkçe</w:t>
      </w:r>
      <w:r w:rsidR="009457F3" w:rsidRPr="00F2149D">
        <w:rPr>
          <w:rFonts w:ascii="Times New Roman" w:eastAsia="Times New Roman" w:hAnsi="Times New Roman" w:cs="Times New Roman"/>
          <w:kern w:val="0"/>
          <w:sz w:val="24"/>
          <w:szCs w:val="24"/>
          <w14:ligatures w14:val="none"/>
        </w:rPr>
        <w:t xml:space="preserve"> ve İngilizce</w:t>
      </w:r>
      <w:r w:rsidR="009457F3" w:rsidRPr="00E209DB">
        <w:rPr>
          <w:rFonts w:ascii="Times New Roman" w:eastAsia="Times New Roman" w:hAnsi="Times New Roman" w:cs="Times New Roman"/>
          <w:kern w:val="0"/>
          <w:sz w:val="24"/>
          <w:szCs w:val="24"/>
          <w:lang w:eastAsia="tr-TR"/>
          <w14:ligatures w14:val="none"/>
        </w:rPr>
        <w:t>’</w:t>
      </w:r>
      <w:r w:rsidR="009457F3">
        <w:rPr>
          <w:rFonts w:ascii="Times New Roman" w:eastAsia="Times New Roman" w:hAnsi="Times New Roman" w:cs="Times New Roman"/>
          <w:kern w:val="0"/>
          <w:sz w:val="24"/>
          <w:szCs w:val="24"/>
          <w:lang w:eastAsia="tr-TR"/>
          <w14:ligatures w14:val="none"/>
        </w:rPr>
        <w:t xml:space="preserve">dir. </w:t>
      </w:r>
      <w:r w:rsidRPr="00E209DB">
        <w:rPr>
          <w:rFonts w:ascii="Times New Roman" w:eastAsia="Times New Roman" w:hAnsi="Times New Roman" w:cs="Times New Roman"/>
          <w:kern w:val="0"/>
          <w:sz w:val="24"/>
          <w:szCs w:val="24"/>
          <w14:ligatures w14:val="none"/>
        </w:rPr>
        <w:t>Yazarlar, bu dillerden birinde metinlerini göndermelidirler.</w:t>
      </w:r>
    </w:p>
    <w:p w14:paraId="0297B07A" w14:textId="428484F6" w:rsidR="00E209DB" w:rsidRPr="00E209DB" w:rsidRDefault="00E209DB" w:rsidP="00F4353B">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tr-TR"/>
          <w14:ligatures w14:val="none"/>
        </w:rPr>
      </w:pPr>
      <w:r w:rsidRPr="00E209DB">
        <w:rPr>
          <w:rFonts w:ascii="Times New Roman" w:eastAsia="Times New Roman" w:hAnsi="Times New Roman" w:cs="Times New Roman"/>
          <w:b/>
          <w:bCs/>
          <w:kern w:val="36"/>
          <w:sz w:val="24"/>
          <w:szCs w:val="24"/>
          <w:lang w:eastAsia="tr-TR"/>
          <w14:ligatures w14:val="none"/>
        </w:rPr>
        <w:t>Yazım Kuralları</w:t>
      </w:r>
    </w:p>
    <w:p w14:paraId="1059ED00" w14:textId="59F9F153" w:rsidR="00E209DB" w:rsidRPr="00E209DB" w:rsidRDefault="00E209DB" w:rsidP="00F4353B">
      <w:pPr>
        <w:spacing w:before="100" w:beforeAutospacing="1" w:after="100" w:afterAutospacing="1" w:line="360" w:lineRule="auto"/>
        <w:ind w:firstLine="708"/>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III. Uluslararası Antropoloji Bilimleri Kongresi</w:t>
      </w:r>
      <w:r w:rsidRPr="00E209DB">
        <w:rPr>
          <w:rFonts w:ascii="Times New Roman" w:eastAsia="Times New Roman" w:hAnsi="Times New Roman" w:cs="Times New Roman"/>
          <w:kern w:val="0"/>
          <w:sz w:val="24"/>
          <w:szCs w:val="24"/>
          <w:lang w:eastAsia="tr-TR"/>
          <w14:ligatures w14:val="none"/>
        </w:rPr>
        <w:t>’nde sunulan ve yayımlanması için Kongre Düzenleme Kurulu’na gönderilen bildiri metinlerinin aşağıda belirtilen kurallara uygun şekilde</w:t>
      </w:r>
      <w:r>
        <w:rPr>
          <w:rFonts w:ascii="Times New Roman" w:eastAsia="Times New Roman" w:hAnsi="Times New Roman" w:cs="Times New Roman"/>
          <w:kern w:val="0"/>
          <w:sz w:val="24"/>
          <w:szCs w:val="24"/>
          <w:lang w:eastAsia="tr-TR"/>
          <w14:ligatures w14:val="none"/>
        </w:rPr>
        <w:t xml:space="preserve"> sunulmasına özen gösterilmelidir.</w:t>
      </w:r>
    </w:p>
    <w:p w14:paraId="01B644B1" w14:textId="77777777" w:rsidR="00F4353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1. Bildiri Metni Başlığı</w:t>
      </w:r>
    </w:p>
    <w:p w14:paraId="5D1F014C" w14:textId="02BF5897" w:rsidR="00E209DB" w:rsidRPr="00E209DB" w:rsidRDefault="00E209DB" w:rsidP="00F4353B">
      <w:pPr>
        <w:spacing w:before="100" w:beforeAutospacing="1" w:after="100" w:afterAutospacing="1" w:line="360" w:lineRule="auto"/>
        <w:ind w:firstLine="708"/>
        <w:jc w:val="both"/>
        <w:outlineLvl w:val="2"/>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Başlık, içeriği kapsayıcı ve uyumlu olmalı; koyu harflerle, 14 punto büyüklüğünde yazılmalıdır. Bildiri başlığı en fazla 12 kelimeden oluşmalıdır.</w:t>
      </w:r>
    </w:p>
    <w:p w14:paraId="492D31DA" w14:textId="77777777" w:rsidR="00F4353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2. Yazar Ad(lar)ı ve Adres(ler)i</w:t>
      </w:r>
    </w:p>
    <w:p w14:paraId="4F9B5695" w14:textId="62F0C11C" w:rsidR="00E209DB" w:rsidRPr="00E209DB" w:rsidRDefault="00E209DB" w:rsidP="00F4353B">
      <w:pPr>
        <w:spacing w:before="100" w:beforeAutospacing="1" w:after="100" w:afterAutospacing="1" w:line="360" w:lineRule="auto"/>
        <w:ind w:firstLine="708"/>
        <w:jc w:val="both"/>
        <w:outlineLvl w:val="2"/>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Yazar(lar)ın ad(lar)ı ve soyad(lar)ı, başlığa eklenen bir dipnotla verilmelidir. Ayrıca unvan, görev yapılan kurum, iletişim bilgileri, e-posta adresi ve ORCID</w:t>
      </w:r>
      <w:r>
        <w:rPr>
          <w:rFonts w:ascii="Times New Roman" w:eastAsia="Times New Roman" w:hAnsi="Times New Roman" w:cs="Times New Roman"/>
          <w:kern w:val="0"/>
          <w:sz w:val="24"/>
          <w:szCs w:val="24"/>
          <w:lang w:eastAsia="tr-TR"/>
          <w14:ligatures w14:val="none"/>
        </w:rPr>
        <w:t xml:space="preserve"> </w:t>
      </w:r>
      <w:r w:rsidRPr="00E209DB">
        <w:rPr>
          <w:rFonts w:ascii="Times New Roman" w:eastAsia="Times New Roman" w:hAnsi="Times New Roman" w:cs="Times New Roman"/>
          <w:kern w:val="0"/>
          <w:sz w:val="24"/>
          <w:szCs w:val="24"/>
          <w:lang w:eastAsia="tr-TR"/>
          <w14:ligatures w14:val="none"/>
        </w:rPr>
        <w:t xml:space="preserve">numarası </w:t>
      </w:r>
      <w:r w:rsidRPr="00E209DB">
        <w:rPr>
          <w:rFonts w:ascii="Times New Roman" w:eastAsia="Times New Roman" w:hAnsi="Times New Roman" w:cs="Times New Roman"/>
          <w:kern w:val="0"/>
          <w:sz w:val="24"/>
          <w:szCs w:val="24"/>
          <w:lang w:eastAsia="tr-TR"/>
          <w14:ligatures w14:val="none"/>
        </w:rPr>
        <w:lastRenderedPageBreak/>
        <w:t>belirtilmelidir.</w:t>
      </w:r>
      <w:r w:rsidRPr="00E209DB">
        <w:rPr>
          <w:rFonts w:ascii="Times New Roman" w:eastAsia="Times New Roman" w:hAnsi="Times New Roman" w:cs="Times New Roman"/>
          <w:kern w:val="0"/>
          <w:sz w:val="24"/>
          <w:szCs w:val="24"/>
          <w:lang w:eastAsia="tr-TR"/>
          <w14:ligatures w14:val="none"/>
        </w:rPr>
        <w:br/>
      </w:r>
      <w:r w:rsidRPr="00E209DB">
        <w:rPr>
          <w:rFonts w:ascii="Times New Roman" w:eastAsia="Times New Roman" w:hAnsi="Times New Roman" w:cs="Times New Roman"/>
          <w:b/>
          <w:bCs/>
          <w:kern w:val="0"/>
          <w:sz w:val="24"/>
          <w:szCs w:val="24"/>
          <w:lang w:eastAsia="tr-TR"/>
          <w14:ligatures w14:val="none"/>
        </w:rPr>
        <w:t>Örnek:</w:t>
      </w:r>
      <w:r>
        <w:rPr>
          <w:rFonts w:ascii="Times New Roman" w:eastAsia="Times New Roman" w:hAnsi="Times New Roman" w:cs="Times New Roman"/>
          <w:b/>
          <w:bCs/>
          <w:kern w:val="0"/>
          <w:sz w:val="24"/>
          <w:szCs w:val="24"/>
          <w:lang w:eastAsia="tr-TR"/>
          <w14:ligatures w14:val="none"/>
        </w:rPr>
        <w:t xml:space="preserve"> </w:t>
      </w:r>
      <w:r w:rsidRPr="00E209DB">
        <w:rPr>
          <w:rFonts w:ascii="Times New Roman" w:eastAsia="Times New Roman" w:hAnsi="Times New Roman" w:cs="Times New Roman"/>
          <w:kern w:val="0"/>
          <w:sz w:val="24"/>
          <w:szCs w:val="24"/>
          <w:lang w:eastAsia="tr-TR"/>
          <w14:ligatures w14:val="none"/>
        </w:rPr>
        <w:t>Prof. Dr. Derya ŞAHİN; Bursa Uludağ Üniversitesi, Fen-Edebiyat Fakültesi, Antropoloji Bölümü, 16059 Görükle-Bursa/TÜRKİYE; E-posta: dsahin@uludag.edu.tr; ORCID: 0000-0003-0021-4271.</w:t>
      </w:r>
    </w:p>
    <w:p w14:paraId="15556D9F"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3. Ana Metin</w:t>
      </w:r>
    </w:p>
    <w:p w14:paraId="095B17ED"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Bildiriler Word formatında, Times New Roman yazı tipinde, 10 punto, tek satır aralığında hazırlanmalıdır.</w:t>
      </w:r>
    </w:p>
    <w:p w14:paraId="06B18431"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Metin; resim, çizim, tablo, harita, grafik, altyazı ve dipnotlar dâhil olmak üzere en az </w:t>
      </w:r>
      <w:r w:rsidRPr="00E209DB">
        <w:rPr>
          <w:rFonts w:ascii="Times New Roman" w:eastAsia="Times New Roman" w:hAnsi="Times New Roman" w:cs="Times New Roman"/>
          <w:b/>
          <w:bCs/>
          <w:kern w:val="0"/>
          <w:sz w:val="24"/>
          <w:szCs w:val="24"/>
          <w:lang w:eastAsia="tr-TR"/>
          <w14:ligatures w14:val="none"/>
        </w:rPr>
        <w:t>1.500 kelime</w:t>
      </w:r>
      <w:r w:rsidRPr="00E209DB">
        <w:rPr>
          <w:rFonts w:ascii="Times New Roman" w:eastAsia="Times New Roman" w:hAnsi="Times New Roman" w:cs="Times New Roman"/>
          <w:kern w:val="0"/>
          <w:sz w:val="24"/>
          <w:szCs w:val="24"/>
          <w:lang w:eastAsia="tr-TR"/>
          <w14:ligatures w14:val="none"/>
        </w:rPr>
        <w:t xml:space="preserve">, en fazla </w:t>
      </w:r>
      <w:r w:rsidRPr="00E209DB">
        <w:rPr>
          <w:rFonts w:ascii="Times New Roman" w:eastAsia="Times New Roman" w:hAnsi="Times New Roman" w:cs="Times New Roman"/>
          <w:b/>
          <w:bCs/>
          <w:kern w:val="0"/>
          <w:sz w:val="24"/>
          <w:szCs w:val="24"/>
          <w:lang w:eastAsia="tr-TR"/>
          <w14:ligatures w14:val="none"/>
        </w:rPr>
        <w:t>4.000 kelime</w:t>
      </w:r>
      <w:r w:rsidRPr="00E209DB">
        <w:rPr>
          <w:rFonts w:ascii="Times New Roman" w:eastAsia="Times New Roman" w:hAnsi="Times New Roman" w:cs="Times New Roman"/>
          <w:kern w:val="0"/>
          <w:sz w:val="24"/>
          <w:szCs w:val="24"/>
          <w:lang w:eastAsia="tr-TR"/>
          <w14:ligatures w14:val="none"/>
        </w:rPr>
        <w:t xml:space="preserve"> olmalıdır.</w:t>
      </w:r>
    </w:p>
    <w:p w14:paraId="6328FBE7"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Bildiri metinlerinde özet kısmına yer verilmemelidir.</w:t>
      </w:r>
    </w:p>
    <w:p w14:paraId="3654BE49"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Metin içinde </w:t>
      </w:r>
      <w:r w:rsidRPr="00E209DB">
        <w:rPr>
          <w:rFonts w:ascii="Times New Roman" w:eastAsia="Times New Roman" w:hAnsi="Times New Roman" w:cs="Times New Roman"/>
          <w:b/>
          <w:bCs/>
          <w:kern w:val="0"/>
          <w:sz w:val="24"/>
          <w:szCs w:val="24"/>
          <w:lang w:eastAsia="tr-TR"/>
          <w14:ligatures w14:val="none"/>
        </w:rPr>
        <w:t>koyu (bold) karakter</w:t>
      </w:r>
      <w:r w:rsidRPr="00E209DB">
        <w:rPr>
          <w:rFonts w:ascii="Times New Roman" w:eastAsia="Times New Roman" w:hAnsi="Times New Roman" w:cs="Times New Roman"/>
          <w:kern w:val="0"/>
          <w:sz w:val="24"/>
          <w:szCs w:val="24"/>
          <w:lang w:eastAsia="tr-TR"/>
          <w14:ligatures w14:val="none"/>
        </w:rPr>
        <w:t xml:space="preserve"> kullanılmamalıdır. Yabancı dillerden geçen ve teknik terimler </w:t>
      </w:r>
      <w:r w:rsidRPr="00E209DB">
        <w:rPr>
          <w:rFonts w:ascii="Times New Roman" w:eastAsia="Times New Roman" w:hAnsi="Times New Roman" w:cs="Times New Roman"/>
          <w:b/>
          <w:bCs/>
          <w:kern w:val="0"/>
          <w:sz w:val="24"/>
          <w:szCs w:val="24"/>
          <w:lang w:eastAsia="tr-TR"/>
          <w14:ligatures w14:val="none"/>
        </w:rPr>
        <w:t>italik</w:t>
      </w:r>
      <w:r w:rsidRPr="00E209DB">
        <w:rPr>
          <w:rFonts w:ascii="Times New Roman" w:eastAsia="Times New Roman" w:hAnsi="Times New Roman" w:cs="Times New Roman"/>
          <w:kern w:val="0"/>
          <w:sz w:val="24"/>
          <w:szCs w:val="24"/>
          <w:lang w:eastAsia="tr-TR"/>
          <w14:ligatures w14:val="none"/>
        </w:rPr>
        <w:t xml:space="preserve"> yazılmalıdır.</w:t>
      </w:r>
    </w:p>
    <w:p w14:paraId="6C14C98A"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Doğrudan yapılan alıntılar </w:t>
      </w:r>
      <w:r w:rsidRPr="00E209DB">
        <w:rPr>
          <w:rFonts w:ascii="Times New Roman" w:eastAsia="Times New Roman" w:hAnsi="Times New Roman" w:cs="Times New Roman"/>
          <w:b/>
          <w:bCs/>
          <w:kern w:val="0"/>
          <w:sz w:val="24"/>
          <w:szCs w:val="24"/>
          <w:lang w:eastAsia="tr-TR"/>
          <w14:ligatures w14:val="none"/>
        </w:rPr>
        <w:t>tırnak işareti</w:t>
      </w:r>
      <w:r w:rsidRPr="00E209DB">
        <w:rPr>
          <w:rFonts w:ascii="Times New Roman" w:eastAsia="Times New Roman" w:hAnsi="Times New Roman" w:cs="Times New Roman"/>
          <w:kern w:val="0"/>
          <w:sz w:val="24"/>
          <w:szCs w:val="24"/>
          <w:lang w:eastAsia="tr-TR"/>
          <w14:ligatures w14:val="none"/>
        </w:rPr>
        <w:t xml:space="preserve"> içinde verilmelidir.</w:t>
      </w:r>
    </w:p>
    <w:p w14:paraId="748496DC"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Yazımda </w:t>
      </w:r>
      <w:r w:rsidRPr="00E209DB">
        <w:rPr>
          <w:rFonts w:ascii="Times New Roman" w:eastAsia="Times New Roman" w:hAnsi="Times New Roman" w:cs="Times New Roman"/>
          <w:b/>
          <w:bCs/>
          <w:kern w:val="0"/>
          <w:sz w:val="24"/>
          <w:szCs w:val="24"/>
          <w:lang w:eastAsia="tr-TR"/>
          <w14:ligatures w14:val="none"/>
        </w:rPr>
        <w:t>Türk Dil Kurumu Yazım Kuralları</w:t>
      </w:r>
      <w:r w:rsidRPr="00E209DB">
        <w:rPr>
          <w:rFonts w:ascii="Times New Roman" w:eastAsia="Times New Roman" w:hAnsi="Times New Roman" w:cs="Times New Roman"/>
          <w:kern w:val="0"/>
          <w:sz w:val="24"/>
          <w:szCs w:val="24"/>
          <w:lang w:eastAsia="tr-TR"/>
          <w14:ligatures w14:val="none"/>
        </w:rPr>
        <w:t xml:space="preserve"> esas alınmalı; TDK çevrim içi sözlük (</w:t>
      </w:r>
      <w:hyperlink r:id="rId5" w:tgtFrame="_new" w:history="1">
        <w:r w:rsidRPr="00E209DB">
          <w:rPr>
            <w:rFonts w:ascii="Times New Roman" w:eastAsia="Times New Roman" w:hAnsi="Times New Roman" w:cs="Times New Roman"/>
            <w:color w:val="0000FF"/>
            <w:kern w:val="0"/>
            <w:sz w:val="24"/>
            <w:szCs w:val="24"/>
            <w:u w:val="single"/>
            <w:lang w:eastAsia="tr-TR"/>
            <w14:ligatures w14:val="none"/>
          </w:rPr>
          <w:t>https://sozluk.gov.tr/</w:t>
        </w:r>
      </w:hyperlink>
      <w:r w:rsidRPr="00E209DB">
        <w:rPr>
          <w:rFonts w:ascii="Times New Roman" w:eastAsia="Times New Roman" w:hAnsi="Times New Roman" w:cs="Times New Roman"/>
          <w:kern w:val="0"/>
          <w:sz w:val="24"/>
          <w:szCs w:val="24"/>
          <w:lang w:eastAsia="tr-TR"/>
          <w14:ligatures w14:val="none"/>
        </w:rPr>
        <w:t>) referans olarak kullanılmalıdır.</w:t>
      </w:r>
    </w:p>
    <w:p w14:paraId="1D9C6D23" w14:textId="77777777" w:rsidR="00E209DB" w:rsidRPr="00E209DB" w:rsidRDefault="00E209DB" w:rsidP="00F4353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Kısaltmalar TDK’nın belirlediği kurallara uygun yapılmalıdır. Yaygın kısaltmalar dışında (ör. MÖ, MS, km, m²) kısaltma kullanılacaksa ilk kullanımda açık hali verilmelidir.</w:t>
      </w:r>
    </w:p>
    <w:p w14:paraId="5416082F" w14:textId="77777777" w:rsidR="00F4353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4. Bölüm Başlıkları</w:t>
      </w:r>
    </w:p>
    <w:p w14:paraId="29C428FE" w14:textId="2E176F4F" w:rsidR="00E209DB" w:rsidRPr="00E209DB" w:rsidRDefault="00E209DB" w:rsidP="00F4353B">
      <w:pPr>
        <w:spacing w:before="100" w:beforeAutospacing="1" w:after="100" w:afterAutospacing="1" w:line="360" w:lineRule="auto"/>
        <w:ind w:firstLine="708"/>
        <w:jc w:val="both"/>
        <w:outlineLvl w:val="2"/>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Ana başlıklar </w:t>
      </w:r>
      <w:r w:rsidRPr="00E209DB">
        <w:rPr>
          <w:rFonts w:ascii="Times New Roman" w:eastAsia="Times New Roman" w:hAnsi="Times New Roman" w:cs="Times New Roman"/>
          <w:b/>
          <w:bCs/>
          <w:kern w:val="0"/>
          <w:sz w:val="24"/>
          <w:szCs w:val="24"/>
          <w:lang w:eastAsia="tr-TR"/>
          <w14:ligatures w14:val="none"/>
        </w:rPr>
        <w:t>büyük harf ve italik</w:t>
      </w:r>
      <w:r w:rsidRPr="00E209DB">
        <w:rPr>
          <w:rFonts w:ascii="Times New Roman" w:eastAsia="Times New Roman" w:hAnsi="Times New Roman" w:cs="Times New Roman"/>
          <w:kern w:val="0"/>
          <w:sz w:val="24"/>
          <w:szCs w:val="24"/>
          <w:lang w:eastAsia="tr-TR"/>
          <w14:ligatures w14:val="none"/>
        </w:rPr>
        <w:t xml:space="preserve">, alt başlıklar ise </w:t>
      </w:r>
      <w:r w:rsidRPr="00E209DB">
        <w:rPr>
          <w:rFonts w:ascii="Times New Roman" w:eastAsia="Times New Roman" w:hAnsi="Times New Roman" w:cs="Times New Roman"/>
          <w:b/>
          <w:bCs/>
          <w:kern w:val="0"/>
          <w:sz w:val="24"/>
          <w:szCs w:val="24"/>
          <w:lang w:eastAsia="tr-TR"/>
          <w14:ligatures w14:val="none"/>
        </w:rPr>
        <w:t>küçük harf ve italik</w:t>
      </w:r>
      <w:r w:rsidRPr="00E209DB">
        <w:rPr>
          <w:rFonts w:ascii="Times New Roman" w:eastAsia="Times New Roman" w:hAnsi="Times New Roman" w:cs="Times New Roman"/>
          <w:kern w:val="0"/>
          <w:sz w:val="24"/>
          <w:szCs w:val="24"/>
          <w:lang w:eastAsia="tr-TR"/>
          <w14:ligatures w14:val="none"/>
        </w:rPr>
        <w:t xml:space="preserve"> olarak, 12 punto ile yazılmalıdır. Düzenli bilgi aktarımı için uygun şekilde numaralandırılmalıdır.</w:t>
      </w:r>
    </w:p>
    <w:p w14:paraId="26390E5B" w14:textId="5FB4F826" w:rsidR="00E209DB" w:rsidRDefault="00E209DB" w:rsidP="00F4353B">
      <w:pPr>
        <w:tabs>
          <w:tab w:val="num" w:pos="720"/>
        </w:tabs>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5. Alıntı ve Göndermeler</w:t>
      </w:r>
    </w:p>
    <w:p w14:paraId="7C7EFABE" w14:textId="6C44CEC9" w:rsidR="00E209DB" w:rsidRPr="00E209DB" w:rsidRDefault="00F4353B" w:rsidP="00F4353B">
      <w:pPr>
        <w:tabs>
          <w:tab w:val="num" w:pos="720"/>
        </w:tabs>
        <w:spacing w:before="100" w:beforeAutospacing="1" w:after="100" w:afterAutospacing="1" w:line="360" w:lineRule="auto"/>
        <w:jc w:val="both"/>
        <w:outlineLvl w:val="2"/>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b/>
      </w:r>
      <w:r w:rsidR="00E209DB" w:rsidRPr="00E209DB">
        <w:rPr>
          <w:rFonts w:ascii="Times New Roman" w:eastAsia="Times New Roman" w:hAnsi="Times New Roman" w:cs="Times New Roman"/>
          <w:kern w:val="0"/>
          <w:sz w:val="24"/>
          <w:szCs w:val="24"/>
          <w:lang w:eastAsia="tr-TR"/>
          <w14:ligatures w14:val="none"/>
        </w:rPr>
        <w:t>5 satırdan kısa alıntılar satır içinde, uzun alıntılar ise sağ ve soldan 1,5 cm içeride blok halinde yazılmalıdır.</w:t>
      </w:r>
    </w:p>
    <w:p w14:paraId="2E664B3A"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Kaynak göstermede şu biçim kullanılmalıdır: (Akurgal, 1995, s. 44).</w:t>
      </w:r>
    </w:p>
    <w:p w14:paraId="2560C1D2"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İki yazarlı eserler için: (Erdem ve Yenice, 2008).</w:t>
      </w:r>
    </w:p>
    <w:p w14:paraId="0BF84F49"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İkiden fazla yazarlı eserlerde: (Tunç vd., 2001, s. 45, şek. 3b).</w:t>
      </w:r>
    </w:p>
    <w:p w14:paraId="50066D9F"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Dipnot yalnızca </w:t>
      </w:r>
      <w:r w:rsidRPr="00E209DB">
        <w:rPr>
          <w:rFonts w:ascii="Times New Roman" w:eastAsia="Times New Roman" w:hAnsi="Times New Roman" w:cs="Times New Roman"/>
          <w:b/>
          <w:bCs/>
          <w:kern w:val="0"/>
          <w:sz w:val="24"/>
          <w:szCs w:val="24"/>
          <w:lang w:eastAsia="tr-TR"/>
          <w14:ligatures w14:val="none"/>
        </w:rPr>
        <w:t>açıklamalar</w:t>
      </w:r>
      <w:r w:rsidRPr="00E209DB">
        <w:rPr>
          <w:rFonts w:ascii="Times New Roman" w:eastAsia="Times New Roman" w:hAnsi="Times New Roman" w:cs="Times New Roman"/>
          <w:kern w:val="0"/>
          <w:sz w:val="24"/>
          <w:szCs w:val="24"/>
          <w:lang w:eastAsia="tr-TR"/>
          <w14:ligatures w14:val="none"/>
        </w:rPr>
        <w:t xml:space="preserve"> için kullanılmalıdır.</w:t>
      </w:r>
    </w:p>
    <w:p w14:paraId="21A85F41"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Yayın tarihi olmayan eserlerde "ty." kısaltması kullanılmalıdır (Yılmaz, ty., s. 13).</w:t>
      </w:r>
    </w:p>
    <w:p w14:paraId="535B0911"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lastRenderedPageBreak/>
        <w:t>Anonim eserlerde eser adı verilmelidir (MTA Raporu, 1979, s. 33).</w:t>
      </w:r>
    </w:p>
    <w:p w14:paraId="6677C3D0"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Birden çok kaynak veriliyorsa eski tarihten yeniye doğru sıralanmalıdır.</w:t>
      </w:r>
    </w:p>
    <w:p w14:paraId="1B9FFF52"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Tüm yararlanılan kaynaklar </w:t>
      </w:r>
      <w:r w:rsidRPr="00E209DB">
        <w:rPr>
          <w:rFonts w:ascii="Times New Roman" w:eastAsia="Times New Roman" w:hAnsi="Times New Roman" w:cs="Times New Roman"/>
          <w:b/>
          <w:bCs/>
          <w:kern w:val="0"/>
          <w:sz w:val="24"/>
          <w:szCs w:val="24"/>
          <w:lang w:eastAsia="tr-TR"/>
          <w14:ligatures w14:val="none"/>
        </w:rPr>
        <w:t>Kaynakça</w:t>
      </w:r>
      <w:r w:rsidRPr="00E209DB">
        <w:rPr>
          <w:rFonts w:ascii="Times New Roman" w:eastAsia="Times New Roman" w:hAnsi="Times New Roman" w:cs="Times New Roman"/>
          <w:kern w:val="0"/>
          <w:sz w:val="24"/>
          <w:szCs w:val="24"/>
          <w:lang w:eastAsia="tr-TR"/>
          <w14:ligatures w14:val="none"/>
        </w:rPr>
        <w:t xml:space="preserve"> bölümünde eksiksiz gösterilmelidir.</w:t>
      </w:r>
    </w:p>
    <w:p w14:paraId="6412B0D2" w14:textId="77777777" w:rsidR="00E209DB" w:rsidRPr="00E209DB" w:rsidRDefault="00E209DB" w:rsidP="00F4353B">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Web kaynakları metinde “Web: 1, Web: 2…” şeklinde; kaynakçada bağlantı ve erişim tarihiyle verilmelidir.</w:t>
      </w:r>
    </w:p>
    <w:p w14:paraId="3C1665CB"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6. Tablo, Harita, Çizim, Grafik, Şekil ve Fotoğraflar</w:t>
      </w:r>
    </w:p>
    <w:p w14:paraId="424C001A" w14:textId="77777777" w:rsidR="00E209DB" w:rsidRPr="00E209DB" w:rsidRDefault="00E209DB" w:rsidP="00F4353B">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Bildirilerde en fazla </w:t>
      </w:r>
      <w:r w:rsidRPr="00E209DB">
        <w:rPr>
          <w:rFonts w:ascii="Times New Roman" w:eastAsia="Times New Roman" w:hAnsi="Times New Roman" w:cs="Times New Roman"/>
          <w:b/>
          <w:bCs/>
          <w:kern w:val="0"/>
          <w:sz w:val="24"/>
          <w:szCs w:val="24"/>
          <w:lang w:eastAsia="tr-TR"/>
          <w14:ligatures w14:val="none"/>
        </w:rPr>
        <w:t>15 görsel</w:t>
      </w:r>
      <w:r w:rsidRPr="00E209DB">
        <w:rPr>
          <w:rFonts w:ascii="Times New Roman" w:eastAsia="Times New Roman" w:hAnsi="Times New Roman" w:cs="Times New Roman"/>
          <w:kern w:val="0"/>
          <w:sz w:val="24"/>
          <w:szCs w:val="24"/>
          <w:lang w:eastAsia="tr-TR"/>
          <w14:ligatures w14:val="none"/>
        </w:rPr>
        <w:t xml:space="preserve"> kullanılabilir.</w:t>
      </w:r>
    </w:p>
    <w:p w14:paraId="78ACB9BD" w14:textId="77777777" w:rsidR="00E209DB" w:rsidRPr="00E209DB" w:rsidRDefault="00E209DB" w:rsidP="00F4353B">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Fotoğraflar en az </w:t>
      </w:r>
      <w:r w:rsidRPr="00E209DB">
        <w:rPr>
          <w:rFonts w:ascii="Times New Roman" w:eastAsia="Times New Roman" w:hAnsi="Times New Roman" w:cs="Times New Roman"/>
          <w:b/>
          <w:bCs/>
          <w:kern w:val="0"/>
          <w:sz w:val="24"/>
          <w:szCs w:val="24"/>
          <w:lang w:eastAsia="tr-TR"/>
          <w14:ligatures w14:val="none"/>
        </w:rPr>
        <w:t>300 dpi</w:t>
      </w:r>
      <w:r w:rsidRPr="00E209DB">
        <w:rPr>
          <w:rFonts w:ascii="Times New Roman" w:eastAsia="Times New Roman" w:hAnsi="Times New Roman" w:cs="Times New Roman"/>
          <w:kern w:val="0"/>
          <w:sz w:val="24"/>
          <w:szCs w:val="24"/>
          <w:lang w:eastAsia="tr-TR"/>
          <w14:ligatures w14:val="none"/>
        </w:rPr>
        <w:t xml:space="preserve">, çizim, harita ve planlar </w:t>
      </w:r>
      <w:r w:rsidRPr="00E209DB">
        <w:rPr>
          <w:rFonts w:ascii="Times New Roman" w:eastAsia="Times New Roman" w:hAnsi="Times New Roman" w:cs="Times New Roman"/>
          <w:b/>
          <w:bCs/>
          <w:kern w:val="0"/>
          <w:sz w:val="24"/>
          <w:szCs w:val="24"/>
          <w:lang w:eastAsia="tr-TR"/>
          <w14:ligatures w14:val="none"/>
        </w:rPr>
        <w:t>600 dpi</w:t>
      </w:r>
      <w:r w:rsidRPr="00E209DB">
        <w:rPr>
          <w:rFonts w:ascii="Times New Roman" w:eastAsia="Times New Roman" w:hAnsi="Times New Roman" w:cs="Times New Roman"/>
          <w:kern w:val="0"/>
          <w:sz w:val="24"/>
          <w:szCs w:val="24"/>
          <w:lang w:eastAsia="tr-TR"/>
          <w14:ligatures w14:val="none"/>
        </w:rPr>
        <w:t xml:space="preserve"> olmalıdır.</w:t>
      </w:r>
    </w:p>
    <w:p w14:paraId="155E6EC4" w14:textId="77777777" w:rsidR="00E209DB" w:rsidRPr="00E209DB" w:rsidRDefault="00E209DB" w:rsidP="00F4353B">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Görseller numaralandırılmalı ve metin içinde uygun yerlere yerleştirilmelidir (ör. Resim 1: …, Harita 1: …).</w:t>
      </w:r>
    </w:p>
    <w:p w14:paraId="62CC0648" w14:textId="77777777" w:rsidR="00E209DB" w:rsidRPr="00E209DB" w:rsidRDefault="00E209DB" w:rsidP="00F4353B">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Tablo başlıkları üstte ortalanmış ve her sözcüğün ilk harfi büyük olmalıdır.</w:t>
      </w:r>
    </w:p>
    <w:p w14:paraId="4819D105" w14:textId="77777777" w:rsidR="00E209DB" w:rsidRPr="00E209DB" w:rsidRDefault="00E209DB" w:rsidP="00F4353B">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Çoklu görsellerde a, b, c harfleri kullanılmalı ve atıflar da bu şekilde yapılmalıdır (Çizim 3a, Çizim 3b).</w:t>
      </w:r>
    </w:p>
    <w:p w14:paraId="217496FE"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7. Kaynakça</w:t>
      </w:r>
    </w:p>
    <w:p w14:paraId="10D15083" w14:textId="77777777" w:rsidR="00E209DB" w:rsidRPr="00E209DB" w:rsidRDefault="00E209DB" w:rsidP="00F4353B">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Kaynaklar yazar soyadına göre alfabetik olarak sıralanmalıdır.</w:t>
      </w:r>
    </w:p>
    <w:p w14:paraId="490A7AF2" w14:textId="77777777" w:rsidR="00E209DB" w:rsidRPr="0069737B" w:rsidRDefault="00E209DB" w:rsidP="00F4353B">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69737B">
        <w:rPr>
          <w:rFonts w:ascii="Times New Roman" w:eastAsia="Times New Roman" w:hAnsi="Times New Roman" w:cs="Times New Roman"/>
          <w:kern w:val="0"/>
          <w:sz w:val="24"/>
          <w:szCs w:val="24"/>
          <w:lang w:eastAsia="tr-TR"/>
          <w14:ligatures w14:val="none"/>
        </w:rPr>
        <w:t>Aynı yazarın birden fazla yayını varsa tarihe göre sıralanmalı; aynı yıldaki yayınlar 2001a, 2001b şeklinde belirtilmelidir.</w:t>
      </w:r>
    </w:p>
    <w:p w14:paraId="72DE1B67" w14:textId="228D781B" w:rsidR="00136F91" w:rsidRPr="00E54533" w:rsidRDefault="00E209DB" w:rsidP="00F4353B">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Kaynak türleri için örnekler (kitap, makale, tez, web, editörlü kitap vb.) </w:t>
      </w:r>
      <w:r w:rsidR="009457F3">
        <w:rPr>
          <w:rFonts w:ascii="Times New Roman" w:eastAsia="Times New Roman" w:hAnsi="Times New Roman" w:cs="Times New Roman"/>
          <w:kern w:val="0"/>
          <w:sz w:val="24"/>
          <w:szCs w:val="24"/>
          <w:lang w:eastAsia="tr-TR"/>
          <w14:ligatures w14:val="none"/>
        </w:rPr>
        <w:t xml:space="preserve">APA 7’ye göre düzenlenmelidir. </w:t>
      </w:r>
    </w:p>
    <w:p w14:paraId="609B3C4B"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Bildiri Metinlerinin Gönderilmesi</w:t>
      </w:r>
    </w:p>
    <w:p w14:paraId="3E64F824" w14:textId="406B4EBF" w:rsidR="00E209DB" w:rsidRPr="00E209DB" w:rsidRDefault="00E209DB" w:rsidP="00F4353B">
      <w:pPr>
        <w:spacing w:before="100" w:beforeAutospacing="1" w:after="100" w:afterAutospacing="1" w:line="360" w:lineRule="auto"/>
        <w:ind w:firstLine="708"/>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 xml:space="preserve">Belirtilen kurallara uygun hazırlanan bildiri metinleri ve görseller, </w:t>
      </w:r>
      <w:r>
        <w:rPr>
          <w:rFonts w:ascii="Times New Roman" w:eastAsia="Times New Roman" w:hAnsi="Times New Roman" w:cs="Times New Roman"/>
          <w:b/>
          <w:bCs/>
          <w:kern w:val="0"/>
          <w:sz w:val="24"/>
          <w:szCs w:val="24"/>
          <w:lang w:eastAsia="tr-TR"/>
          <w14:ligatures w14:val="none"/>
        </w:rPr>
        <w:t>25 Ekim 2025</w:t>
      </w:r>
      <w:r w:rsidRPr="00E209DB">
        <w:rPr>
          <w:rFonts w:ascii="Times New Roman" w:eastAsia="Times New Roman" w:hAnsi="Times New Roman" w:cs="Times New Roman"/>
          <w:kern w:val="0"/>
          <w:sz w:val="24"/>
          <w:szCs w:val="24"/>
          <w:lang w:eastAsia="tr-TR"/>
          <w14:ligatures w14:val="none"/>
        </w:rPr>
        <w:t xml:space="preserve"> tarihine kadar Kongre Düzenleme Kurulu</w:t>
      </w:r>
      <w:r>
        <w:rPr>
          <w:rFonts w:ascii="Times New Roman" w:eastAsia="Times New Roman" w:hAnsi="Times New Roman" w:cs="Times New Roman"/>
          <w:kern w:val="0"/>
          <w:sz w:val="24"/>
          <w:szCs w:val="24"/>
          <w:lang w:eastAsia="tr-TR"/>
          <w14:ligatures w14:val="none"/>
        </w:rPr>
        <w:t xml:space="preserve">’nun </w:t>
      </w:r>
      <w:hyperlink r:id="rId6" w:history="1">
        <w:r w:rsidRPr="00A809AF">
          <w:rPr>
            <w:rStyle w:val="Kpr"/>
            <w:rFonts w:ascii="Times New Roman" w:eastAsia="Times New Roman" w:hAnsi="Times New Roman" w:cs="Times New Roman"/>
            <w:kern w:val="0"/>
            <w:sz w:val="24"/>
            <w:szCs w:val="24"/>
            <w:lang w:eastAsia="tr-TR"/>
            <w14:ligatures w14:val="none"/>
          </w:rPr>
          <w:t>icascongress2025@gmail.com</w:t>
        </w:r>
      </w:hyperlink>
      <w:r>
        <w:rPr>
          <w:rFonts w:ascii="Times New Roman" w:eastAsia="Times New Roman" w:hAnsi="Times New Roman" w:cs="Times New Roman"/>
          <w:kern w:val="0"/>
          <w:sz w:val="24"/>
          <w:szCs w:val="24"/>
          <w:lang w:eastAsia="tr-TR"/>
          <w14:ligatures w14:val="none"/>
        </w:rPr>
        <w:t xml:space="preserve"> </w:t>
      </w:r>
      <w:r w:rsidRPr="00E209DB">
        <w:rPr>
          <w:rFonts w:ascii="Times New Roman" w:eastAsia="Times New Roman" w:hAnsi="Times New Roman" w:cs="Times New Roman"/>
          <w:kern w:val="0"/>
          <w:sz w:val="24"/>
          <w:szCs w:val="24"/>
          <w:lang w:eastAsia="tr-TR"/>
          <w14:ligatures w14:val="none"/>
        </w:rPr>
        <w:t xml:space="preserve">e-posta adresine </w:t>
      </w:r>
      <w:r w:rsidRPr="00E209DB">
        <w:rPr>
          <w:rFonts w:ascii="Times New Roman" w:eastAsia="Times New Roman" w:hAnsi="Times New Roman" w:cs="Times New Roman"/>
          <w:b/>
          <w:bCs/>
          <w:kern w:val="0"/>
          <w:sz w:val="24"/>
          <w:szCs w:val="24"/>
          <w:lang w:eastAsia="tr-TR"/>
          <w14:ligatures w14:val="none"/>
        </w:rPr>
        <w:t>Wetransfer</w:t>
      </w:r>
      <w:r w:rsidRPr="00E209DB">
        <w:rPr>
          <w:rFonts w:ascii="Times New Roman" w:eastAsia="Times New Roman" w:hAnsi="Times New Roman" w:cs="Times New Roman"/>
          <w:kern w:val="0"/>
          <w:sz w:val="24"/>
          <w:szCs w:val="24"/>
          <w:lang w:eastAsia="tr-TR"/>
          <w14:ligatures w14:val="none"/>
        </w:rPr>
        <w:t xml:space="preserve"> yoluyla gönderilmelidir. Wetransfer dışında gönderilen dosyalar kabul edilmeyecektir.</w:t>
      </w:r>
    </w:p>
    <w:p w14:paraId="42905053"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Bildiri Metinlerinin Değerlendirilmesi</w:t>
      </w:r>
    </w:p>
    <w:p w14:paraId="3566526D" w14:textId="77777777" w:rsidR="00E209DB" w:rsidRPr="00E209DB" w:rsidRDefault="00E209DB" w:rsidP="00F4353B">
      <w:pPr>
        <w:spacing w:before="100" w:beforeAutospacing="1" w:after="100" w:afterAutospacing="1" w:line="360" w:lineRule="auto"/>
        <w:ind w:firstLine="708"/>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kern w:val="0"/>
          <w:sz w:val="24"/>
          <w:szCs w:val="24"/>
          <w:lang w:eastAsia="tr-TR"/>
          <w14:ligatures w14:val="none"/>
        </w:rPr>
        <w:t>Metinler, ilgili konu editörleri tarafından yayın ilkeleri ve yazım kurallarına uygunluk bakımından incelenecektir. Gerekli görüldüğünde düzeltmeler istenebilir. Eksiklikleri tamamlanmayan veya son teslim tarihinden sonra gönderilen bildiriler yayıma alınmayacaktır.</w:t>
      </w:r>
    </w:p>
    <w:p w14:paraId="3174E402" w14:textId="77777777" w:rsidR="00E209DB" w:rsidRPr="00E209DB" w:rsidRDefault="00E209DB" w:rsidP="00F4353B">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lastRenderedPageBreak/>
        <w:t>Etik İlkeler</w:t>
      </w:r>
    </w:p>
    <w:p w14:paraId="6C5BF458" w14:textId="77777777" w:rsidR="00E209DB" w:rsidRPr="00E209DB" w:rsidRDefault="00E209DB" w:rsidP="00F4353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Ortak Yazarlık:</w:t>
      </w:r>
      <w:r w:rsidRPr="00E209DB">
        <w:rPr>
          <w:rFonts w:ascii="Times New Roman" w:eastAsia="Times New Roman" w:hAnsi="Times New Roman" w:cs="Times New Roman"/>
          <w:kern w:val="0"/>
          <w:sz w:val="24"/>
          <w:szCs w:val="24"/>
          <w:lang w:eastAsia="tr-TR"/>
          <w14:ligatures w14:val="none"/>
        </w:rPr>
        <w:t xml:space="preserve"> Yazar listesi, çalışmaya katkı sağlayanlarla sınırlı olmalıdır.</w:t>
      </w:r>
    </w:p>
    <w:p w14:paraId="1EB9C916" w14:textId="77777777" w:rsidR="00E209DB" w:rsidRPr="00E209DB" w:rsidRDefault="00E209DB" w:rsidP="00F4353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Teşekkür:</w:t>
      </w:r>
      <w:r w:rsidRPr="00E209DB">
        <w:rPr>
          <w:rFonts w:ascii="Times New Roman" w:eastAsia="Times New Roman" w:hAnsi="Times New Roman" w:cs="Times New Roman"/>
          <w:kern w:val="0"/>
          <w:sz w:val="24"/>
          <w:szCs w:val="24"/>
          <w:lang w:eastAsia="tr-TR"/>
          <w14:ligatures w14:val="none"/>
        </w:rPr>
        <w:t xml:space="preserve"> Çalışmaya destek veren kişi, kurum ve fon kaynakları teşekkür kısmında belirtilmelidir.</w:t>
      </w:r>
    </w:p>
    <w:p w14:paraId="586400DF" w14:textId="77777777" w:rsidR="00E209DB" w:rsidRPr="00E209DB" w:rsidRDefault="00E209DB" w:rsidP="00F4353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Özgünlük:</w:t>
      </w:r>
      <w:r w:rsidRPr="00E209DB">
        <w:rPr>
          <w:rFonts w:ascii="Times New Roman" w:eastAsia="Times New Roman" w:hAnsi="Times New Roman" w:cs="Times New Roman"/>
          <w:kern w:val="0"/>
          <w:sz w:val="24"/>
          <w:szCs w:val="24"/>
          <w:lang w:eastAsia="tr-TR"/>
          <w14:ligatures w14:val="none"/>
        </w:rPr>
        <w:t xml:space="preserve"> Bildiriler özgün olmalı, daha önce yayımlanmamış olmalıdır.</w:t>
      </w:r>
    </w:p>
    <w:p w14:paraId="0F82477A" w14:textId="77777777" w:rsidR="00E209DB" w:rsidRPr="00E209DB" w:rsidRDefault="00E209DB" w:rsidP="00F4353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Kaynak Kullanımı:</w:t>
      </w:r>
      <w:r w:rsidRPr="00E209DB">
        <w:rPr>
          <w:rFonts w:ascii="Times New Roman" w:eastAsia="Times New Roman" w:hAnsi="Times New Roman" w:cs="Times New Roman"/>
          <w:kern w:val="0"/>
          <w:sz w:val="24"/>
          <w:szCs w:val="24"/>
          <w:lang w:eastAsia="tr-TR"/>
          <w14:ligatures w14:val="none"/>
        </w:rPr>
        <w:t xml:space="preserve"> Alıntılar doğru şekilde aktarılmalı, tüm yararlanılan kaynaklara kaynakçada yer verilmelidir.</w:t>
      </w:r>
    </w:p>
    <w:p w14:paraId="13FCCC58" w14:textId="77777777" w:rsidR="00E209DB" w:rsidRDefault="00E209DB" w:rsidP="00F4353B">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E209DB">
        <w:rPr>
          <w:rFonts w:ascii="Times New Roman" w:eastAsia="Times New Roman" w:hAnsi="Times New Roman" w:cs="Times New Roman"/>
          <w:b/>
          <w:bCs/>
          <w:kern w:val="0"/>
          <w:sz w:val="24"/>
          <w:szCs w:val="24"/>
          <w:lang w:eastAsia="tr-TR"/>
          <w14:ligatures w14:val="none"/>
        </w:rPr>
        <w:t>Telif Hakları:</w:t>
      </w:r>
      <w:r w:rsidRPr="00E209DB">
        <w:rPr>
          <w:rFonts w:ascii="Times New Roman" w:eastAsia="Times New Roman" w:hAnsi="Times New Roman" w:cs="Times New Roman"/>
          <w:kern w:val="0"/>
          <w:sz w:val="24"/>
          <w:szCs w:val="24"/>
          <w:lang w:eastAsia="tr-TR"/>
          <w14:ligatures w14:val="none"/>
        </w:rPr>
        <w:t xml:space="preserve"> Metin ve görsellerin telifinden doğacak hukuki sorumluluk yazarlara aittir.</w:t>
      </w:r>
    </w:p>
    <w:p w14:paraId="2117E88E" w14:textId="77777777" w:rsidR="00E209DB" w:rsidRDefault="00E209DB" w:rsidP="00F4353B">
      <w:pPr>
        <w:spacing w:before="100" w:beforeAutospacing="1" w:after="100" w:afterAutospacing="1" w:line="360" w:lineRule="auto"/>
        <w:ind w:left="720"/>
        <w:jc w:val="both"/>
        <w:rPr>
          <w:rFonts w:ascii="Times New Roman" w:eastAsia="Times New Roman" w:hAnsi="Times New Roman" w:cs="Times New Roman"/>
          <w:b/>
          <w:bCs/>
          <w:kern w:val="0"/>
          <w:sz w:val="24"/>
          <w:szCs w:val="24"/>
          <w:lang w:eastAsia="tr-TR"/>
          <w14:ligatures w14:val="none"/>
        </w:rPr>
      </w:pPr>
    </w:p>
    <w:p w14:paraId="3BE48C6A" w14:textId="572FA7E0" w:rsidR="00E209DB" w:rsidRDefault="00E209DB" w:rsidP="00F4353B">
      <w:pPr>
        <w:spacing w:before="100" w:beforeAutospacing="1" w:after="100" w:afterAutospacing="1" w:line="360" w:lineRule="auto"/>
        <w:jc w:val="both"/>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İletişim Bilgileri</w:t>
      </w:r>
    </w:p>
    <w:p w14:paraId="29048A2E" w14:textId="56F4EAA2" w:rsidR="00F4353B" w:rsidRDefault="00F4353B" w:rsidP="00F4353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Ankara Üniversitesi Dil ve Tarih – Coğrafya Fakültesi Antropoloji Bölümü</w:t>
      </w:r>
    </w:p>
    <w:p w14:paraId="1A63AF56" w14:textId="3E67A3D2" w:rsidR="00E209DB" w:rsidRDefault="00F4353B" w:rsidP="00F4353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F4353B">
        <w:rPr>
          <w:rFonts w:ascii="Times New Roman" w:eastAsia="Times New Roman" w:hAnsi="Times New Roman" w:cs="Times New Roman"/>
          <w:kern w:val="0"/>
          <w:sz w:val="24"/>
          <w:szCs w:val="24"/>
          <w:lang w:eastAsia="tr-TR"/>
          <w14:ligatures w14:val="none"/>
        </w:rPr>
        <w:t>Hacettepe, 06100, Sıhhıye Kavşağı, 06430 Altındağ/Ankara</w:t>
      </w:r>
    </w:p>
    <w:p w14:paraId="2868E6DA" w14:textId="6F1BC152" w:rsidR="00F4353B" w:rsidRDefault="00F4353B" w:rsidP="00F4353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E-posta: </w:t>
      </w:r>
      <w:hyperlink r:id="rId7" w:history="1">
        <w:r w:rsidRPr="00A809AF">
          <w:rPr>
            <w:rStyle w:val="Kpr"/>
            <w:rFonts w:ascii="Times New Roman" w:eastAsia="Times New Roman" w:hAnsi="Times New Roman" w:cs="Times New Roman"/>
            <w:kern w:val="0"/>
            <w:sz w:val="24"/>
            <w:szCs w:val="24"/>
            <w:lang w:eastAsia="tr-TR"/>
            <w14:ligatures w14:val="none"/>
          </w:rPr>
          <w:t>icascongress2025@gmail.com</w:t>
        </w:r>
      </w:hyperlink>
    </w:p>
    <w:p w14:paraId="28F63B41" w14:textId="5C3469BF" w:rsidR="00F4353B" w:rsidRDefault="00F4353B" w:rsidP="00F4353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Web Sitesi: </w:t>
      </w:r>
      <w:hyperlink r:id="rId8" w:history="1">
        <w:r w:rsidRPr="00A809AF">
          <w:rPr>
            <w:rStyle w:val="Kpr"/>
            <w:rFonts w:ascii="Times New Roman" w:eastAsia="Times New Roman" w:hAnsi="Times New Roman" w:cs="Times New Roman"/>
            <w:kern w:val="0"/>
            <w:sz w:val="24"/>
            <w:szCs w:val="24"/>
            <w:lang w:eastAsia="tr-TR"/>
            <w14:ligatures w14:val="none"/>
          </w:rPr>
          <w:t>https://icas2025antropolojikongresi.ankara.edu.tr/</w:t>
        </w:r>
      </w:hyperlink>
    </w:p>
    <w:p w14:paraId="35236267" w14:textId="77777777" w:rsidR="00F4353B" w:rsidRPr="00E209DB" w:rsidRDefault="00F4353B" w:rsidP="00F4353B">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p>
    <w:p w14:paraId="4C019F41" w14:textId="77777777" w:rsidR="007404B8" w:rsidRPr="00E209DB" w:rsidRDefault="007404B8" w:rsidP="00F4353B">
      <w:pPr>
        <w:spacing w:line="360" w:lineRule="auto"/>
        <w:jc w:val="both"/>
        <w:rPr>
          <w:rFonts w:ascii="Times New Roman" w:hAnsi="Times New Roman" w:cs="Times New Roman"/>
          <w:sz w:val="24"/>
          <w:szCs w:val="24"/>
        </w:rPr>
      </w:pPr>
    </w:p>
    <w:sectPr w:rsidR="007404B8" w:rsidRPr="00E209DB" w:rsidSect="00E20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646"/>
    <w:multiLevelType w:val="multilevel"/>
    <w:tmpl w:val="21EA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757A0"/>
    <w:multiLevelType w:val="multilevel"/>
    <w:tmpl w:val="A8AC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069B"/>
    <w:multiLevelType w:val="multilevel"/>
    <w:tmpl w:val="27E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A603C"/>
    <w:multiLevelType w:val="multilevel"/>
    <w:tmpl w:val="6E7A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910BB"/>
    <w:multiLevelType w:val="multilevel"/>
    <w:tmpl w:val="1868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352489">
    <w:abstractNumId w:val="4"/>
  </w:num>
  <w:num w:numId="2" w16cid:durableId="138309423">
    <w:abstractNumId w:val="1"/>
  </w:num>
  <w:num w:numId="3" w16cid:durableId="1101560885">
    <w:abstractNumId w:val="0"/>
  </w:num>
  <w:num w:numId="4" w16cid:durableId="1388073015">
    <w:abstractNumId w:val="3"/>
  </w:num>
  <w:num w:numId="5" w16cid:durableId="12828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CC"/>
    <w:rsid w:val="00032845"/>
    <w:rsid w:val="00136F91"/>
    <w:rsid w:val="00212C18"/>
    <w:rsid w:val="00227AA1"/>
    <w:rsid w:val="003043D6"/>
    <w:rsid w:val="00464CCC"/>
    <w:rsid w:val="0069737B"/>
    <w:rsid w:val="007404B8"/>
    <w:rsid w:val="008B0E9C"/>
    <w:rsid w:val="009457F3"/>
    <w:rsid w:val="009807E6"/>
    <w:rsid w:val="009A4446"/>
    <w:rsid w:val="009E48A9"/>
    <w:rsid w:val="009F6E37"/>
    <w:rsid w:val="00A02DA2"/>
    <w:rsid w:val="00B371F9"/>
    <w:rsid w:val="00B81747"/>
    <w:rsid w:val="00BD2C16"/>
    <w:rsid w:val="00CD0990"/>
    <w:rsid w:val="00D6763F"/>
    <w:rsid w:val="00E05D20"/>
    <w:rsid w:val="00E209DB"/>
    <w:rsid w:val="00E54533"/>
    <w:rsid w:val="00EB5180"/>
    <w:rsid w:val="00F2149D"/>
    <w:rsid w:val="00F435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8831"/>
  <w15:chartTrackingRefBased/>
  <w15:docId w15:val="{D4C6B008-5E68-41D8-983A-E4F16A9B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4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64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64CC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64CC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64CC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64C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4C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4C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4C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4CC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64CC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64CC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64CC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64CC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64C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4C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4C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4CCC"/>
    <w:rPr>
      <w:rFonts w:eastAsiaTheme="majorEastAsia" w:cstheme="majorBidi"/>
      <w:color w:val="272727" w:themeColor="text1" w:themeTint="D8"/>
    </w:rPr>
  </w:style>
  <w:style w:type="paragraph" w:styleId="KonuBal">
    <w:name w:val="Title"/>
    <w:basedOn w:val="Normal"/>
    <w:next w:val="Normal"/>
    <w:link w:val="KonuBalChar"/>
    <w:uiPriority w:val="10"/>
    <w:qFormat/>
    <w:rsid w:val="00464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4C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4C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4C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4C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4CCC"/>
    <w:rPr>
      <w:i/>
      <w:iCs/>
      <w:color w:val="404040" w:themeColor="text1" w:themeTint="BF"/>
    </w:rPr>
  </w:style>
  <w:style w:type="paragraph" w:styleId="ListeParagraf">
    <w:name w:val="List Paragraph"/>
    <w:basedOn w:val="Normal"/>
    <w:uiPriority w:val="34"/>
    <w:qFormat/>
    <w:rsid w:val="00464CCC"/>
    <w:pPr>
      <w:ind w:left="720"/>
      <w:contextualSpacing/>
    </w:pPr>
  </w:style>
  <w:style w:type="character" w:styleId="GlVurgulama">
    <w:name w:val="Intense Emphasis"/>
    <w:basedOn w:val="VarsaylanParagrafYazTipi"/>
    <w:uiPriority w:val="21"/>
    <w:qFormat/>
    <w:rsid w:val="00464CCC"/>
    <w:rPr>
      <w:i/>
      <w:iCs/>
      <w:color w:val="2F5496" w:themeColor="accent1" w:themeShade="BF"/>
    </w:rPr>
  </w:style>
  <w:style w:type="paragraph" w:styleId="GlAlnt">
    <w:name w:val="Intense Quote"/>
    <w:basedOn w:val="Normal"/>
    <w:next w:val="Normal"/>
    <w:link w:val="GlAlntChar"/>
    <w:uiPriority w:val="30"/>
    <w:qFormat/>
    <w:rsid w:val="0046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64CCC"/>
    <w:rPr>
      <w:i/>
      <w:iCs/>
      <w:color w:val="2F5496" w:themeColor="accent1" w:themeShade="BF"/>
    </w:rPr>
  </w:style>
  <w:style w:type="character" w:styleId="GlBavuru">
    <w:name w:val="Intense Reference"/>
    <w:basedOn w:val="VarsaylanParagrafYazTipi"/>
    <w:uiPriority w:val="32"/>
    <w:qFormat/>
    <w:rsid w:val="00464CCC"/>
    <w:rPr>
      <w:b/>
      <w:bCs/>
      <w:smallCaps/>
      <w:color w:val="2F5496" w:themeColor="accent1" w:themeShade="BF"/>
      <w:spacing w:val="5"/>
    </w:rPr>
  </w:style>
  <w:style w:type="character" w:styleId="Kpr">
    <w:name w:val="Hyperlink"/>
    <w:basedOn w:val="VarsaylanParagrafYazTipi"/>
    <w:uiPriority w:val="99"/>
    <w:unhideWhenUsed/>
    <w:rsid w:val="00E209DB"/>
    <w:rPr>
      <w:color w:val="0563C1" w:themeColor="hyperlink"/>
      <w:u w:val="single"/>
    </w:rPr>
  </w:style>
  <w:style w:type="character" w:styleId="zmlenmeyenBahsetme">
    <w:name w:val="Unresolved Mention"/>
    <w:basedOn w:val="VarsaylanParagrafYazTipi"/>
    <w:uiPriority w:val="99"/>
    <w:semiHidden/>
    <w:unhideWhenUsed/>
    <w:rsid w:val="00E209DB"/>
    <w:rPr>
      <w:color w:val="605E5C"/>
      <w:shd w:val="clear" w:color="auto" w:fill="E1DFDD"/>
    </w:rPr>
  </w:style>
  <w:style w:type="character" w:styleId="AklamaBavurusu">
    <w:name w:val="annotation reference"/>
    <w:basedOn w:val="VarsaylanParagrafYazTipi"/>
    <w:uiPriority w:val="99"/>
    <w:semiHidden/>
    <w:unhideWhenUsed/>
    <w:rsid w:val="009F6E37"/>
    <w:rPr>
      <w:sz w:val="16"/>
      <w:szCs w:val="16"/>
    </w:rPr>
  </w:style>
  <w:style w:type="paragraph" w:styleId="AklamaMetni">
    <w:name w:val="annotation text"/>
    <w:basedOn w:val="Normal"/>
    <w:link w:val="AklamaMetniChar"/>
    <w:uiPriority w:val="99"/>
    <w:semiHidden/>
    <w:unhideWhenUsed/>
    <w:rsid w:val="009F6E3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6E37"/>
    <w:rPr>
      <w:sz w:val="20"/>
      <w:szCs w:val="20"/>
    </w:rPr>
  </w:style>
  <w:style w:type="paragraph" w:styleId="AklamaKonusu">
    <w:name w:val="annotation subject"/>
    <w:basedOn w:val="AklamaMetni"/>
    <w:next w:val="AklamaMetni"/>
    <w:link w:val="AklamaKonusuChar"/>
    <w:uiPriority w:val="99"/>
    <w:semiHidden/>
    <w:unhideWhenUsed/>
    <w:rsid w:val="009F6E37"/>
    <w:rPr>
      <w:b/>
      <w:bCs/>
    </w:rPr>
  </w:style>
  <w:style w:type="character" w:customStyle="1" w:styleId="AklamaKonusuChar">
    <w:name w:val="Açıklama Konusu Char"/>
    <w:basedOn w:val="AklamaMetniChar"/>
    <w:link w:val="AklamaKonusu"/>
    <w:uiPriority w:val="99"/>
    <w:semiHidden/>
    <w:rsid w:val="009F6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s2025antropolojikongresi.ankara.edu.tr/" TargetMode="External"/><Relationship Id="rId3" Type="http://schemas.openxmlformats.org/officeDocument/2006/relationships/settings" Target="settings.xml"/><Relationship Id="rId7" Type="http://schemas.openxmlformats.org/officeDocument/2006/relationships/hyperlink" Target="mailto:icascongress20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ascongress2025@gmail.com" TargetMode="External"/><Relationship Id="rId5" Type="http://schemas.openxmlformats.org/officeDocument/2006/relationships/hyperlink" Target="https://sozluk.gov.tr/?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5207</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yıldırım</dc:creator>
  <cp:keywords/>
  <dc:description/>
  <cp:lastModifiedBy>Haydar Onur Açıksöz</cp:lastModifiedBy>
  <cp:revision>6</cp:revision>
  <dcterms:created xsi:type="dcterms:W3CDTF">2025-09-01T17:50:00Z</dcterms:created>
  <dcterms:modified xsi:type="dcterms:W3CDTF">2025-09-18T17:01:00Z</dcterms:modified>
</cp:coreProperties>
</file>